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19" w:firstLineChars="57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样品编号：</w:t>
      </w:r>
    </w:p>
    <w:tbl>
      <w:tblPr>
        <w:tblStyle w:val="5"/>
        <w:tblpPr w:leftFromText="180" w:rightFromText="180" w:vertAnchor="text" w:horzAnchor="margin" w:tblpXSpec="center" w:tblpY="197"/>
        <w:tblW w:w="10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386"/>
        <w:gridCol w:w="2226"/>
        <w:gridCol w:w="1624"/>
        <w:gridCol w:w="139"/>
        <w:gridCol w:w="62"/>
        <w:gridCol w:w="1155"/>
        <w:gridCol w:w="155"/>
        <w:gridCol w:w="574"/>
        <w:gridCol w:w="137"/>
        <w:gridCol w:w="1011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7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委     托    方    填    写</w:t>
            </w:r>
          </w:p>
        </w:tc>
        <w:tc>
          <w:tcPr>
            <w:tcW w:w="1386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样 品 名 称</w:t>
            </w:r>
          </w:p>
        </w:tc>
        <w:tc>
          <w:tcPr>
            <w:tcW w:w="8287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7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规 格 型 号</w:t>
            </w:r>
          </w:p>
        </w:tc>
        <w:tc>
          <w:tcPr>
            <w:tcW w:w="22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样品等级</w:t>
            </w:r>
          </w:p>
        </w:tc>
        <w:tc>
          <w:tcPr>
            <w:tcW w:w="208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商   标</w:t>
            </w:r>
          </w:p>
        </w:tc>
        <w:tc>
          <w:tcPr>
            <w:tcW w:w="1204" w:type="dxa"/>
            <w:vAlign w:val="center"/>
          </w:tcPr>
          <w:p>
            <w:pPr>
              <w:wordWrap w:val="0"/>
              <w:ind w:right="98" w:firstLine="363" w:firstLineChars="173"/>
              <w:jc w:val="right"/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7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样 品 数 量</w:t>
            </w:r>
          </w:p>
        </w:tc>
        <w:tc>
          <w:tcPr>
            <w:tcW w:w="2226" w:type="dxa"/>
            <w:vAlign w:val="center"/>
          </w:tcPr>
          <w:p>
            <w:pPr>
              <w:ind w:firstLine="630" w:firstLineChars="300"/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624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生产日期/批号</w:t>
            </w:r>
          </w:p>
        </w:tc>
        <w:tc>
          <w:tcPr>
            <w:tcW w:w="2085" w:type="dxa"/>
            <w:gridSpan w:val="5"/>
            <w:vAlign w:val="center"/>
          </w:tcPr>
          <w:p>
            <w:pPr>
              <w:wordWrap w:val="0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wordWrap w:val="0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保 质 期</w:t>
            </w:r>
          </w:p>
        </w:tc>
        <w:tc>
          <w:tcPr>
            <w:tcW w:w="1204" w:type="dxa"/>
            <w:vAlign w:val="center"/>
          </w:tcPr>
          <w:p>
            <w:pPr>
              <w:wordWrap w:val="0"/>
              <w:ind w:right="458"/>
              <w:jc w:val="right"/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7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Cs w:val="21"/>
              </w:rPr>
              <w:t>委托单位（人）</w:t>
            </w:r>
          </w:p>
        </w:tc>
        <w:tc>
          <w:tcPr>
            <w:tcW w:w="4051" w:type="dxa"/>
            <w:gridSpan w:val="4"/>
            <w:vAlign w:val="center"/>
          </w:tcPr>
          <w:p>
            <w:pPr>
              <w:tabs>
                <w:tab w:val="left" w:pos="2528"/>
              </w:tabs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Cs w:val="21"/>
              </w:rPr>
              <w:t>生 产 单 位</w:t>
            </w:r>
          </w:p>
        </w:tc>
        <w:tc>
          <w:tcPr>
            <w:tcW w:w="292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7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Cs w:val="21"/>
              </w:rPr>
              <w:t>委托单位地址</w:t>
            </w:r>
          </w:p>
        </w:tc>
        <w:tc>
          <w:tcPr>
            <w:tcW w:w="405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Cs w:val="21"/>
              </w:rPr>
              <w:t>生产单位地址</w:t>
            </w:r>
          </w:p>
        </w:tc>
        <w:tc>
          <w:tcPr>
            <w:tcW w:w="292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7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Cs w:val="21"/>
              </w:rPr>
              <w:t>委托单位邮编</w:t>
            </w:r>
          </w:p>
        </w:tc>
        <w:tc>
          <w:tcPr>
            <w:tcW w:w="405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Cs w:val="21"/>
              </w:rPr>
              <w:t>生产单位邮编</w:t>
            </w:r>
          </w:p>
        </w:tc>
        <w:tc>
          <w:tcPr>
            <w:tcW w:w="292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Cs w:val="21"/>
              </w:rPr>
              <w:t>委托单位电话</w:t>
            </w:r>
          </w:p>
        </w:tc>
        <w:tc>
          <w:tcPr>
            <w:tcW w:w="405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Cs w:val="21"/>
              </w:rPr>
              <w:t>生产单位电话</w:t>
            </w:r>
          </w:p>
        </w:tc>
        <w:tc>
          <w:tcPr>
            <w:tcW w:w="292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7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检 验 依 据</w:t>
            </w:r>
          </w:p>
        </w:tc>
        <w:tc>
          <w:tcPr>
            <w:tcW w:w="8287" w:type="dxa"/>
            <w:gridSpan w:val="1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检 验 指 标</w:t>
            </w:r>
          </w:p>
        </w:tc>
        <w:tc>
          <w:tcPr>
            <w:tcW w:w="8287" w:type="dxa"/>
            <w:gridSpan w:val="1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7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其他说明</w:t>
            </w:r>
          </w:p>
        </w:tc>
        <w:tc>
          <w:tcPr>
            <w:tcW w:w="4051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分包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 xml:space="preserve">                                                        </w:t>
            </w:r>
          </w:p>
        </w:tc>
        <w:tc>
          <w:tcPr>
            <w:tcW w:w="1155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提供资料</w:t>
            </w:r>
          </w:p>
        </w:tc>
        <w:tc>
          <w:tcPr>
            <w:tcW w:w="3081" w:type="dxa"/>
            <w:gridSpan w:val="5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Cs w:val="21"/>
              </w:rPr>
              <w:t>样品处理方式</w:t>
            </w:r>
          </w:p>
        </w:tc>
        <w:tc>
          <w:tcPr>
            <w:tcW w:w="4051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□退样 ；□不退样；□</w:t>
            </w:r>
            <w:r>
              <w:rPr>
                <w:rFonts w:hint="eastAsia" w:ascii="仿宋_GB2312" w:hAnsi="宋体" w:eastAsia="仿宋_GB2312"/>
                <w:color w:val="auto"/>
                <w:spacing w:val="-20"/>
                <w:szCs w:val="21"/>
              </w:rPr>
              <w:t xml:space="preserve">由检验机构代为处理 。 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报告领取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方  式</w:t>
            </w:r>
          </w:p>
        </w:tc>
        <w:tc>
          <w:tcPr>
            <w:tcW w:w="3081" w:type="dxa"/>
            <w:gridSpan w:val="5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□自取 ；  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邮寄；  □传真。</w:t>
            </w:r>
          </w:p>
          <w:p>
            <w:pPr>
              <w:rPr>
                <w:rFonts w:hint="eastAsia" w:ascii="仿宋_GB2312" w:hAnsi="宋体" w:eastAsia="仿宋_GB2312"/>
                <w:color w:val="auto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邮寄地址：</w:t>
            </w:r>
            <w:r>
              <w:rPr>
                <w:rFonts w:hint="eastAsia" w:ascii="仿宋_GB2312" w:hAnsi="宋体" w:eastAsia="仿宋_GB2312"/>
                <w:color w:val="auto"/>
                <w:szCs w:val="21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57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9673" w:type="dxa"/>
            <w:gridSpan w:val="11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我方保证所提供资料、实物及填写信息真实、完整和准确，按达成的协议支付检验费用，领取检验报告和退样。若超过二个月（自签发报告之日起）不领取退样，样品按无人领取处理，不需要留保留样。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委托方代表（送样人）签名：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7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检 验 机 构 填 写</w:t>
            </w:r>
          </w:p>
        </w:tc>
        <w:tc>
          <w:tcPr>
            <w:tcW w:w="138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样 品 状 态</w:t>
            </w:r>
          </w:p>
        </w:tc>
        <w:tc>
          <w:tcPr>
            <w:tcW w:w="3989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封样、包装、外观：□正常； □非正常</w:t>
            </w:r>
          </w:p>
        </w:tc>
        <w:tc>
          <w:tcPr>
            <w:tcW w:w="4298" w:type="dxa"/>
            <w:gridSpan w:val="7"/>
            <w:vMerge w:val="restart"/>
            <w:vAlign w:val="top"/>
          </w:tcPr>
          <w:p>
            <w:pPr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描  述（必要时）：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3989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配件、资料：□齐全； □不齐全</w:t>
            </w:r>
          </w:p>
        </w:tc>
        <w:tc>
          <w:tcPr>
            <w:tcW w:w="4298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7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Cs w:val="21"/>
              </w:rPr>
              <w:t>商定完成时间</w:t>
            </w:r>
          </w:p>
        </w:tc>
        <w:tc>
          <w:tcPr>
            <w:tcW w:w="3989" w:type="dxa"/>
            <w:gridSpan w:val="3"/>
            <w:vAlign w:val="center"/>
          </w:tcPr>
          <w:p>
            <w:pPr>
              <w:ind w:right="360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        年       月      日</w:t>
            </w:r>
          </w:p>
        </w:tc>
        <w:tc>
          <w:tcPr>
            <w:tcW w:w="20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检 验 费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57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9673" w:type="dxa"/>
            <w:gridSpan w:val="11"/>
            <w:tcBorders>
              <w:top w:val="nil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本公司保证检验的公正性，对检验数据负责。委托方需要保密的机密信息和技术资料另以合同约定。本次委托检验仅对样品负责。此检测合同经双方签字后生效。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业务受理人（签名）：                                     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</w:trPr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备 注</w:t>
            </w:r>
          </w:p>
        </w:tc>
        <w:tc>
          <w:tcPr>
            <w:tcW w:w="9673" w:type="dxa"/>
            <w:gridSpan w:val="11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本合同一式两份，一份检验机构留存，一份交委托方作取报告凭证。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2、当样品超过保质期，将不能再复检。</w:t>
            </w:r>
          </w:p>
        </w:tc>
      </w:tr>
    </w:tbl>
    <w:p>
      <w:pPr>
        <w:rPr>
          <w:rFonts w:hint="eastAsia"/>
          <w:color w:val="auto"/>
          <w:lang w:eastAsia="zh-CN"/>
        </w:rPr>
      </w:pPr>
    </w:p>
    <w:sectPr>
      <w:headerReference r:id="rId3" w:type="default"/>
      <w:pgSz w:w="11906" w:h="16838"/>
      <w:pgMar w:top="720" w:right="720" w:bottom="720" w:left="72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spacing w:line="440" w:lineRule="exact"/>
      <w:jc w:val="both"/>
    </w:pPr>
    <w:r>
      <w:rPr>
        <w:rFonts w:hint="eastAsia" w:ascii="宋体" w:hAnsi="宋体"/>
        <w:sz w:val="24"/>
        <w:szCs w:val="24"/>
      </w:rPr>
      <w:t xml:space="preserve">质量记录                  </w:t>
    </w:r>
    <w:r>
      <w:rPr>
        <w:rFonts w:hint="eastAsia" w:ascii="宋体" w:hAnsi="宋体"/>
        <w:b/>
        <w:sz w:val="24"/>
        <w:szCs w:val="24"/>
      </w:rPr>
      <w:t xml:space="preserve">      </w:t>
    </w:r>
    <w:r>
      <w:rPr>
        <w:rFonts w:hint="eastAsia" w:ascii="宋体" w:hAnsi="宋体"/>
        <w:b/>
        <w:sz w:val="30"/>
        <w:szCs w:val="30"/>
      </w:rPr>
      <w:t>委托检测合同</w:t>
    </w:r>
    <w:r>
      <w:rPr>
        <w:rFonts w:hint="eastAsia" w:ascii="宋体" w:hAnsi="宋体"/>
        <w:sz w:val="24"/>
        <w:szCs w:val="24"/>
      </w:rPr>
      <w:t xml:space="preserve">             </w:t>
    </w:r>
    <w:r>
      <w:rPr>
        <w:rFonts w:hint="eastAsia" w:ascii="宋体" w:hAnsi="宋体"/>
        <w:sz w:val="24"/>
        <w:szCs w:val="24"/>
        <w:lang w:val="en-US" w:eastAsia="zh-CN"/>
      </w:rPr>
      <w:t xml:space="preserve">    </w:t>
    </w:r>
    <w:r>
      <w:rPr>
        <w:rFonts w:hint="eastAsia" w:ascii="宋体" w:hAnsi="宋体"/>
        <w:sz w:val="24"/>
        <w:szCs w:val="24"/>
      </w:rPr>
      <w:t xml:space="preserve"> SJC4.0502.01-201</w:t>
    </w:r>
    <w:r>
      <w:rPr>
        <w:rFonts w:hint="eastAsia" w:ascii="宋体" w:hAnsi="宋体"/>
        <w:sz w:val="24"/>
        <w:szCs w:val="24"/>
        <w:lang w:val="en-US" w:eastAsia="zh-CN"/>
      </w:rPr>
      <w:t>8</w:t>
    </w:r>
    <w:r>
      <w:rPr>
        <w:rFonts w:hint="eastAsia" w:ascii="宋体" w:hAnsi="宋体"/>
        <w:sz w:val="24"/>
        <w:szCs w:val="24"/>
      </w:rPr>
      <w:t xml:space="preserve"> 　　</w:t>
    </w:r>
    <w:r>
      <w:rPr>
        <w:rFonts w:hint="eastAsia" w:ascii="宋体" w:hAnsi="宋体"/>
        <w:bCs/>
        <w:iCs/>
        <w:sz w:val="24"/>
        <w:szCs w:val="24"/>
      </w:rPr>
      <w:t xml:space="preserve">树信检测    </w:t>
    </w:r>
    <w:r>
      <w:rPr>
        <w:rFonts w:hint="eastAsia" w:ascii="宋体" w:hAnsi="宋体"/>
        <w:bCs/>
        <w:iCs/>
        <w:sz w:val="24"/>
        <w:szCs w:val="24"/>
        <w:lang w:val="en-US" w:eastAsia="zh-CN"/>
      </w:rPr>
      <w:t xml:space="preserve">   </w:t>
    </w:r>
    <w:r>
      <w:rPr>
        <w:rFonts w:hint="eastAsia" w:ascii="宋体" w:hAnsi="宋体"/>
        <w:bCs/>
        <w:iCs/>
        <w:sz w:val="24"/>
        <w:szCs w:val="24"/>
      </w:rPr>
      <w:t>编制：冯克英  批准：骆毅  第2版  第</w:t>
    </w:r>
    <w:r>
      <w:rPr>
        <w:rFonts w:hint="eastAsia" w:ascii="宋体" w:hAnsi="宋体"/>
        <w:bCs/>
        <w:iCs/>
        <w:sz w:val="24"/>
        <w:szCs w:val="24"/>
        <w:lang w:val="en-US" w:eastAsia="zh-CN"/>
      </w:rPr>
      <w:t>1</w:t>
    </w:r>
    <w:r>
      <w:rPr>
        <w:rFonts w:hint="eastAsia" w:ascii="宋体" w:hAnsi="宋体"/>
        <w:bCs/>
        <w:iCs/>
        <w:sz w:val="24"/>
        <w:szCs w:val="24"/>
      </w:rPr>
      <w:t xml:space="preserve">次修改 　   </w:t>
    </w:r>
    <w:r>
      <w:rPr>
        <w:rFonts w:hint="eastAsia" w:ascii="宋体" w:hAnsi="宋体"/>
        <w:bCs/>
        <w:iCs/>
        <w:sz w:val="24"/>
        <w:szCs w:val="24"/>
        <w:lang w:val="en-US" w:eastAsia="zh-CN"/>
      </w:rPr>
      <w:t xml:space="preserve">      </w:t>
    </w:r>
    <w:r>
      <w:rPr>
        <w:rFonts w:hint="eastAsia" w:ascii="宋体" w:hAnsi="宋体"/>
        <w:bCs/>
        <w:iCs/>
        <w:sz w:val="24"/>
        <w:szCs w:val="24"/>
      </w:rPr>
      <w:t xml:space="preserve"> 201</w:t>
    </w:r>
    <w:r>
      <w:rPr>
        <w:rFonts w:hint="eastAsia" w:ascii="宋体" w:hAnsi="宋体"/>
        <w:bCs/>
        <w:iCs/>
        <w:sz w:val="24"/>
        <w:szCs w:val="24"/>
        <w:lang w:val="en-US" w:eastAsia="zh-CN"/>
      </w:rPr>
      <w:t>8</w:t>
    </w:r>
    <w:r>
      <w:rPr>
        <w:rFonts w:hint="eastAsia" w:ascii="宋体" w:hAnsi="宋体"/>
        <w:bCs/>
        <w:iCs/>
        <w:sz w:val="24"/>
        <w:szCs w:val="24"/>
      </w:rPr>
      <w:t xml:space="preserve"> .08.01发布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B3F82"/>
    <w:rsid w:val="03BA7509"/>
    <w:rsid w:val="0E3B3F82"/>
    <w:rsid w:val="254A7F9C"/>
    <w:rsid w:val="529C1300"/>
    <w:rsid w:val="64386132"/>
    <w:rsid w:val="68531FB2"/>
    <w:rsid w:val="6D535020"/>
    <w:rsid w:val="6DCD28E3"/>
    <w:rsid w:val="6FBA6A5A"/>
    <w:rsid w:val="705B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2018-08-03T06:26:00Z</dcterms:created>
  <dc:creator>dzwangq</dc:creator>
  <cp:lastModifiedBy>Administrator</cp:lastModifiedBy>
  <cp:lastPrinted>2018-10-18T04:33:51Z</cp:lastPrinted>
  <dcterms:modified xsi:type="dcterms:W3CDTF">2018-10-18T04:34:54Z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